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85A71CB" w:rsidR="003B26AF" w:rsidRPr="000A36FB" w:rsidRDefault="003B26AF" w:rsidP="00BD24BD">
      <w:pPr>
        <w:pStyle w:val="Heading1"/>
        <w:rPr>
          <w:b w:val="0"/>
          <w:bCs w:val="0"/>
          <w:caps/>
        </w:rPr>
      </w:pPr>
      <w:bookmarkStart w:id="0" w:name="_GoBack"/>
      <w:bookmarkEnd w:id="0"/>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28A17675" w:rsidR="00702B37" w:rsidRPr="001A7F56" w:rsidRDefault="00F2496A" w:rsidP="00BD24BD">
      <w:pPr>
        <w:pStyle w:val="Heading1"/>
        <w:rPr>
          <w:b w:val="0"/>
        </w:rPr>
      </w:pPr>
      <w:r>
        <w:t>SCHOOL</w:t>
      </w:r>
      <w:r w:rsidR="00702B37" w:rsidRPr="00702B37">
        <w:t>:</w:t>
      </w:r>
      <w:r w:rsidR="001A7F56">
        <w:t xml:space="preserve"> </w:t>
      </w:r>
      <w:r w:rsidR="001A7F56">
        <w:rPr>
          <w:b w:val="0"/>
        </w:rPr>
        <w:t>Skylark Federation</w:t>
      </w:r>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0E69C738" w:rsidR="00702B37" w:rsidRPr="001C6625" w:rsidRDefault="00702B37" w:rsidP="00BD24BD">
      <w:pPr>
        <w:pStyle w:val="Heading1"/>
        <w:spacing w:line="480" w:lineRule="auto"/>
        <w:rPr>
          <w:b w:val="0"/>
          <w:bCs w:val="0"/>
        </w:rPr>
      </w:pPr>
      <w:r w:rsidRPr="00702B37">
        <w:t>RESPONSIBLE TO:</w:t>
      </w:r>
      <w:r w:rsidR="001C6625">
        <w:rPr>
          <w:b w:val="0"/>
          <w:bCs w:val="0"/>
        </w:rPr>
        <w:t xml:space="preserve"> Head</w:t>
      </w:r>
      <w:r w:rsidR="007D5922">
        <w:rPr>
          <w:b w:val="0"/>
          <w:bCs w:val="0"/>
        </w:rPr>
        <w:t xml:space="preserve"> of School/Executive Head </w:t>
      </w:r>
      <w:r w:rsidR="001C6625">
        <w:rPr>
          <w:b w:val="0"/>
          <w:bCs w:val="0"/>
        </w:rPr>
        <w:t>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3C9D38B2" w14:textId="77777777" w:rsidR="009A5FDC" w:rsidRDefault="009A5FDC" w:rsidP="00BD24BD">
      <w:pPr>
        <w:rPr>
          <w:rFonts w:ascii="Arial" w:hAnsi="Arial" w:cs="Arial"/>
          <w:b/>
        </w:rPr>
      </w:pPr>
      <w:r w:rsidRPr="00A657BF">
        <w:rPr>
          <w:rFonts w:ascii="Arial" w:hAnsi="Arial" w:cs="Arial"/>
          <w:b/>
        </w:rPr>
        <w:t>Designated Safeguarding Lead (DSL) – delete if not applicable</w:t>
      </w:r>
    </w:p>
    <w:p w14:paraId="7694E4F2" w14:textId="77777777" w:rsidR="009A5FDC" w:rsidRPr="00A657BF" w:rsidRDefault="009A5FDC" w:rsidP="00BD24BD">
      <w:pPr>
        <w:rPr>
          <w:rFonts w:ascii="Arial" w:hAnsi="Arial" w:cs="Arial"/>
          <w:b/>
        </w:rPr>
      </w:pPr>
    </w:p>
    <w:p w14:paraId="4920016A" w14:textId="77777777" w:rsidR="009A5FDC" w:rsidRPr="00A657BF" w:rsidRDefault="009A5FDC" w:rsidP="00BD24BD">
      <w:pPr>
        <w:pStyle w:val="ListParagraph"/>
        <w:numPr>
          <w:ilvl w:val="0"/>
          <w:numId w:val="12"/>
        </w:numPr>
        <w:spacing w:after="200" w:line="360" w:lineRule="auto"/>
        <w:rPr>
          <w:rFonts w:ascii="Arial" w:hAnsi="Arial" w:cs="Arial"/>
        </w:rPr>
      </w:pPr>
      <w:r w:rsidRPr="009A5FDC">
        <w:rPr>
          <w:rFonts w:ascii="Arial" w:hAnsi="Arial" w:cs="Arial"/>
          <w:spacing w:val="6"/>
        </w:rPr>
        <w:t>This</w:t>
      </w:r>
      <w:r w:rsidRPr="00A657BF">
        <w:rPr>
          <w:rFonts w:ascii="Arial" w:hAnsi="Arial"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2018).</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1A7F56">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1A7F56">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1A7F56">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1A7F56">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1A7F56">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1A7F56">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1A7F56">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1A7F56">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1A7F5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0062" w14:textId="77777777" w:rsidR="001C1C23" w:rsidRDefault="001C1C23" w:rsidP="00E76A6D">
      <w:r>
        <w:separator/>
      </w:r>
    </w:p>
  </w:endnote>
  <w:endnote w:type="continuationSeparator" w:id="0">
    <w:p w14:paraId="5863B99F" w14:textId="77777777" w:rsidR="001C1C23" w:rsidRDefault="001C1C2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1A7F56" w:rsidRDefault="001A7F56">
    <w:pPr>
      <w:pStyle w:val="Footer"/>
      <w:jc w:val="center"/>
    </w:pPr>
  </w:p>
  <w:p w14:paraId="61A5C449" w14:textId="77777777" w:rsidR="001A7F56" w:rsidRDefault="001A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31CD" w14:textId="77777777" w:rsidR="001C1C23" w:rsidRDefault="001C1C23" w:rsidP="00E76A6D">
      <w:r>
        <w:separator/>
      </w:r>
    </w:p>
  </w:footnote>
  <w:footnote w:type="continuationSeparator" w:id="0">
    <w:p w14:paraId="01E3E0BE" w14:textId="77777777" w:rsidR="001C1C23" w:rsidRDefault="001C1C2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6D5C4F03" w14:textId="77777777" w:rsidR="001A7F56" w:rsidRDefault="001A7F56"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1A7F56" w:rsidRDefault="001A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41FA5"/>
    <w:rsid w:val="00153804"/>
    <w:rsid w:val="001A7F56"/>
    <w:rsid w:val="001C1C23"/>
    <w:rsid w:val="001C6625"/>
    <w:rsid w:val="001D13CE"/>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13589"/>
    <w:rsid w:val="00595D51"/>
    <w:rsid w:val="005A4D3E"/>
    <w:rsid w:val="005C772C"/>
    <w:rsid w:val="005E5AFC"/>
    <w:rsid w:val="0062310D"/>
    <w:rsid w:val="00661679"/>
    <w:rsid w:val="00702B37"/>
    <w:rsid w:val="00724550"/>
    <w:rsid w:val="00726AC3"/>
    <w:rsid w:val="00740F11"/>
    <w:rsid w:val="00774351"/>
    <w:rsid w:val="007D5922"/>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1f71b9-b64f-4844-8bf8-0e85b55a74e6" ContentTypeId="0x010100D0E410EB176E0C49978577D0663BF5671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aff16a55-4394-436d-99d6-2892369010ec"/>
    <ds:schemaRef ds:uri="http://schemas.microsoft.com/office/infopath/2007/PartnerControls"/>
  </ds:schemaRefs>
</ds:datastoreItem>
</file>

<file path=customXml/itemProps6.xml><?xml version="1.0" encoding="utf-8"?>
<ds:datastoreItem xmlns:ds="http://schemas.openxmlformats.org/officeDocument/2006/customXml" ds:itemID="{E387F129-8395-4F1F-9D04-75A6E54C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Ann Hill</cp:lastModifiedBy>
  <cp:revision>17</cp:revision>
  <cp:lastPrinted>2021-01-14T11:57:00Z</cp:lastPrinted>
  <dcterms:created xsi:type="dcterms:W3CDTF">2021-01-21T14:30:00Z</dcterms:created>
  <dcterms:modified xsi:type="dcterms:W3CDTF">2022-03-11T08:18:00Z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